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6E805" w14:textId="77777777" w:rsidR="004E7244" w:rsidRPr="004E7244" w:rsidRDefault="004E7244" w:rsidP="004E7244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222222"/>
          <w:sz w:val="32"/>
          <w:szCs w:val="32"/>
          <w:lang w:eastAsia="en-GB"/>
        </w:rPr>
      </w:pPr>
      <w:r w:rsidRPr="004E7244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>Notice of Race</w:t>
      </w:r>
    </w:p>
    <w:p w14:paraId="4DA7B66B" w14:textId="3D9113BA" w:rsidR="004E7244" w:rsidRPr="00294D33" w:rsidRDefault="004A6134" w:rsidP="00294D33">
      <w:pPr>
        <w:shd w:val="clear" w:color="auto" w:fill="FFFFFF"/>
        <w:spacing w:after="90" w:line="240" w:lineRule="auto"/>
        <w:jc w:val="center"/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</w:pPr>
      <w:r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 xml:space="preserve">ITCA </w:t>
      </w:r>
      <w:r w:rsidR="004E7244" w:rsidRPr="004E7244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 xml:space="preserve">Topper </w:t>
      </w:r>
      <w:r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 xml:space="preserve">Open </w:t>
      </w:r>
      <w:r w:rsidR="00736D28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 xml:space="preserve">Sunday </w:t>
      </w:r>
      <w:r w:rsidR="005C22EA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>11</w:t>
      </w:r>
      <w:r w:rsidR="00C00319" w:rsidRPr="00C00319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vertAlign w:val="superscript"/>
          <w:lang w:eastAsia="en-GB"/>
        </w:rPr>
        <w:t>th</w:t>
      </w:r>
      <w:r w:rsidR="00C00319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 xml:space="preserve"> </w:t>
      </w:r>
      <w:r w:rsidR="005C22EA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>May</w:t>
      </w:r>
      <w:r w:rsidR="00C00319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 xml:space="preserve"> 202</w:t>
      </w:r>
      <w:r w:rsidR="005C22EA">
        <w:rPr>
          <w:rFonts w:ascii="Trebuchet MS" w:eastAsia="Times New Roman" w:hAnsi="Trebuchet MS" w:cs="Times New Roman"/>
          <w:b/>
          <w:bCs/>
          <w:color w:val="222222"/>
          <w:sz w:val="32"/>
          <w:szCs w:val="32"/>
          <w:lang w:eastAsia="en-GB"/>
        </w:rPr>
        <w:t>5</w:t>
      </w:r>
    </w:p>
    <w:p w14:paraId="360DF76C" w14:textId="77777777" w:rsidR="004E7244" w:rsidRPr="004E7244" w:rsidRDefault="004E7244" w:rsidP="004E72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7"/>
          <w:szCs w:val="17"/>
          <w:lang w:eastAsia="en-GB"/>
        </w:rPr>
      </w:pPr>
    </w:p>
    <w:p w14:paraId="36C248A3" w14:textId="77777777" w:rsidR="00736D28" w:rsidRDefault="00534F8F" w:rsidP="00736D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34F8F">
        <w:rPr>
          <w:rFonts w:ascii="Arial" w:hAnsi="Arial" w:cs="Arial"/>
          <w:sz w:val="24"/>
          <w:szCs w:val="24"/>
        </w:rPr>
        <w:t xml:space="preserve">The organising authority is Whitstable Yacht Club in association with the Topper Class London and </w:t>
      </w:r>
      <w:proofErr w:type="gramStart"/>
      <w:r w:rsidRPr="00534F8F">
        <w:rPr>
          <w:rFonts w:ascii="Arial" w:hAnsi="Arial" w:cs="Arial"/>
          <w:sz w:val="24"/>
          <w:szCs w:val="24"/>
        </w:rPr>
        <w:t>South East</w:t>
      </w:r>
      <w:proofErr w:type="gramEnd"/>
      <w:r w:rsidRPr="00534F8F">
        <w:rPr>
          <w:rFonts w:ascii="Arial" w:hAnsi="Arial" w:cs="Arial"/>
          <w:sz w:val="24"/>
          <w:szCs w:val="24"/>
        </w:rPr>
        <w:t xml:space="preserve"> Division.</w:t>
      </w:r>
    </w:p>
    <w:p w14:paraId="50AA7CC9" w14:textId="77777777" w:rsidR="00736D28" w:rsidRDefault="00736D28" w:rsidP="00736D2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69F86F" w14:textId="02D33B92" w:rsidR="000F4460" w:rsidRPr="00E9775F" w:rsidRDefault="00E9775F" w:rsidP="00E9775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F4460">
        <w:rPr>
          <w:rFonts w:ascii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z w:val="24"/>
          <w:szCs w:val="24"/>
        </w:rPr>
        <w:t>ligibility</w:t>
      </w:r>
      <w:r w:rsidR="000F4460">
        <w:rPr>
          <w:rFonts w:ascii="Arial" w:hAnsi="Arial" w:cs="Arial"/>
          <w:b/>
          <w:bCs/>
          <w:color w:val="000000"/>
          <w:sz w:val="24"/>
          <w:szCs w:val="24"/>
        </w:rPr>
        <w:t xml:space="preserve"> and entry fee:</w:t>
      </w:r>
    </w:p>
    <w:p w14:paraId="3DCD45C3" w14:textId="77777777" w:rsidR="00FA7F7B" w:rsidRPr="004A6134" w:rsidRDefault="00C00319" w:rsidP="00FA7F7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 regatta is open to boats of the ITCA.</w:t>
      </w:r>
    </w:p>
    <w:p w14:paraId="4CA43CD4" w14:textId="10605F7B" w:rsidR="00FA7F7B" w:rsidRPr="004A6134" w:rsidRDefault="00C00319" w:rsidP="00FA7F7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hAnsi="Arial" w:cs="Arial"/>
          <w:color w:val="000000"/>
          <w:sz w:val="24"/>
          <w:szCs w:val="24"/>
        </w:rPr>
        <w:t xml:space="preserve">Entries should be through </w:t>
      </w:r>
      <w:r w:rsidRPr="004A6134">
        <w:rPr>
          <w:rFonts w:ascii="Arial" w:hAnsi="Arial" w:cs="Arial"/>
          <w:color w:val="0000FF"/>
          <w:sz w:val="24"/>
          <w:szCs w:val="24"/>
        </w:rPr>
        <w:t>www.itca-gbr.co.uk</w:t>
      </w:r>
      <w:r w:rsidRPr="004A6134">
        <w:rPr>
          <w:rFonts w:ascii="Arial" w:hAnsi="Arial" w:cs="Arial"/>
          <w:color w:val="000000"/>
          <w:sz w:val="24"/>
          <w:szCs w:val="24"/>
        </w:rPr>
        <w:t xml:space="preserve"> on or </w:t>
      </w:r>
      <w:r w:rsidR="004A6134">
        <w:rPr>
          <w:rFonts w:ascii="Arial" w:hAnsi="Arial" w:cs="Arial"/>
          <w:color w:val="000000"/>
          <w:sz w:val="24"/>
          <w:szCs w:val="24"/>
        </w:rPr>
        <w:t xml:space="preserve">before </w:t>
      </w:r>
      <w:r w:rsidR="00FC0D1D" w:rsidRPr="00FC0D1D">
        <w:rPr>
          <w:rFonts w:ascii="Arial" w:hAnsi="Arial" w:cs="Arial"/>
          <w:color w:val="000000"/>
          <w:sz w:val="24"/>
          <w:szCs w:val="24"/>
        </w:rPr>
        <w:t>7</w:t>
      </w:r>
      <w:r w:rsidR="006F1883" w:rsidRPr="00FC0D1D">
        <w:rPr>
          <w:rFonts w:ascii="Arial" w:hAnsi="Arial" w:cs="Arial"/>
          <w:color w:val="000000"/>
          <w:sz w:val="24"/>
          <w:szCs w:val="24"/>
        </w:rPr>
        <w:t xml:space="preserve"> May</w:t>
      </w:r>
      <w:r w:rsidRPr="004A6134">
        <w:rPr>
          <w:rFonts w:ascii="Arial" w:hAnsi="Arial" w:cs="Arial"/>
          <w:color w:val="000000"/>
          <w:sz w:val="24"/>
          <w:szCs w:val="24"/>
        </w:rPr>
        <w:t>.</w:t>
      </w:r>
    </w:p>
    <w:p w14:paraId="5EFB6EC7" w14:textId="66C32FC2" w:rsidR="00FA7F7B" w:rsidRPr="004A6134" w:rsidRDefault="00FA7F7B" w:rsidP="00FA7F7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hAnsi="Arial" w:cs="Arial"/>
          <w:color w:val="000000"/>
          <w:sz w:val="24"/>
          <w:szCs w:val="24"/>
        </w:rPr>
        <w:t xml:space="preserve">Maximum number of entries to be accepted will be </w:t>
      </w:r>
      <w:r w:rsidR="00B77E5B" w:rsidRPr="004A6134">
        <w:rPr>
          <w:rFonts w:ascii="Arial" w:hAnsi="Arial" w:cs="Arial"/>
          <w:color w:val="000000"/>
          <w:sz w:val="24"/>
          <w:szCs w:val="24"/>
        </w:rPr>
        <w:t>50.</w:t>
      </w:r>
      <w:r w:rsidR="00C00319" w:rsidRPr="004A613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4DDF54" w14:textId="77777777" w:rsidR="00FA7F7B" w:rsidRPr="004A6134" w:rsidRDefault="00C00319" w:rsidP="00FA7F7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 club reserves the right to limit the number of entries which will be accepted in the</w:t>
      </w:r>
      <w:r w:rsidR="00FA7F7B" w:rsidRP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 xml:space="preserve">order </w:t>
      </w:r>
      <w:r w:rsidR="00FA7F7B" w:rsidRPr="004A6134">
        <w:rPr>
          <w:rFonts w:ascii="Arial" w:hAnsi="Arial" w:cs="Arial"/>
          <w:color w:val="000000"/>
          <w:sz w:val="24"/>
          <w:szCs w:val="24"/>
        </w:rPr>
        <w:t xml:space="preserve">they are </w:t>
      </w:r>
      <w:r w:rsidRPr="004A6134">
        <w:rPr>
          <w:rFonts w:ascii="Arial" w:hAnsi="Arial" w:cs="Arial"/>
          <w:color w:val="000000"/>
          <w:sz w:val="24"/>
          <w:szCs w:val="24"/>
        </w:rPr>
        <w:t>received.</w:t>
      </w:r>
    </w:p>
    <w:p w14:paraId="48215B6B" w14:textId="75D7C5A7" w:rsidR="00FA7F7B" w:rsidRPr="004F0437" w:rsidRDefault="00FA7F7B" w:rsidP="00FA7F7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hAnsi="Arial" w:cs="Arial"/>
          <w:color w:val="000000"/>
          <w:sz w:val="24"/>
          <w:szCs w:val="24"/>
        </w:rPr>
        <w:t xml:space="preserve">Late entries may be available in person at registration, subject to </w:t>
      </w:r>
      <w:r w:rsidR="00B77E5B" w:rsidRPr="004A6134">
        <w:rPr>
          <w:rFonts w:ascii="Arial" w:hAnsi="Arial" w:cs="Arial"/>
          <w:color w:val="000000"/>
          <w:sz w:val="24"/>
          <w:szCs w:val="24"/>
        </w:rPr>
        <w:t>availability.</w:t>
      </w:r>
    </w:p>
    <w:p w14:paraId="3178CA16" w14:textId="79591675" w:rsidR="004F0437" w:rsidRPr="004631C5" w:rsidRDefault="004F0437" w:rsidP="004631C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Entry fee </w:t>
      </w:r>
      <w:r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£</w:t>
      </w:r>
      <w:r w:rsidR="004631C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20</w:t>
      </w:r>
      <w:r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per boat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6AE2B817" w14:textId="77777777" w:rsidR="00FA7F7B" w:rsidRPr="004A6134" w:rsidRDefault="00FA7F7B" w:rsidP="00FA7F7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</w:p>
    <w:p w14:paraId="2FB86AF3" w14:textId="77777777" w:rsidR="0035683E" w:rsidRPr="004A6134" w:rsidRDefault="004E7244" w:rsidP="0035683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Rules: </w:t>
      </w:r>
    </w:p>
    <w:p w14:paraId="5AB676B3" w14:textId="5A819D21" w:rsidR="0035683E" w:rsidRDefault="00C00319" w:rsidP="0035683E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 event will be governed by the Rules as defined in the</w:t>
      </w:r>
      <w:r w:rsidR="00FA7F7B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202</w:t>
      </w:r>
      <w:r w:rsidR="002B4E2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</w:t>
      </w:r>
      <w:r w:rsidR="00FA7F7B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-202</w:t>
      </w:r>
      <w:r w:rsidR="002B4E2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8</w:t>
      </w:r>
      <w:r w:rsidR="00FA7F7B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Rules of Racing, the current ITCA rules and Whitstable Yacht Club’s Sailing Instructions. </w:t>
      </w:r>
    </w:p>
    <w:p w14:paraId="7C442E9A" w14:textId="77777777" w:rsidR="004A6134" w:rsidRPr="004A6134" w:rsidRDefault="004A6134" w:rsidP="004A6134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135D7BA" w14:textId="77777777" w:rsidR="0035683E" w:rsidRPr="004A6134" w:rsidRDefault="00E2213D" w:rsidP="0035683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Sailing Instructions:</w:t>
      </w:r>
    </w:p>
    <w:p w14:paraId="4429FC15" w14:textId="12DAD5FE" w:rsidR="0035683E" w:rsidRPr="004A6134" w:rsidRDefault="00375058" w:rsidP="0035683E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Sailing Instructions </w:t>
      </w:r>
      <w:r w:rsidR="00FA7F7B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will be </w:t>
      </w:r>
      <w:r w:rsidR="00E2213D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available on the </w:t>
      </w:r>
      <w:r w:rsidR="00FA7F7B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ITCA and </w:t>
      </w:r>
      <w:r w:rsidR="00E2213D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WYC </w:t>
      </w:r>
      <w:r w:rsidR="00FC25FE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website and</w:t>
      </w:r>
      <w:r w:rsidR="00AA73D7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will be displayed on the Race Notice Board on the day.</w:t>
      </w:r>
      <w:r w:rsidR="00E2213D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58ED9F34" w14:textId="77777777" w:rsidR="0035683E" w:rsidRPr="004A6134" w:rsidRDefault="0035683E" w:rsidP="003568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8CAAB37" w14:textId="77777777" w:rsidR="0035683E" w:rsidRPr="004A6134" w:rsidRDefault="004E7244" w:rsidP="0035683E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Schedule: </w:t>
      </w:r>
    </w:p>
    <w:p w14:paraId="2476DC47" w14:textId="39C529D5" w:rsidR="0035683E" w:rsidRPr="004A6134" w:rsidRDefault="00C00319" w:rsidP="0035683E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 intention is that four races will be sailed</w:t>
      </w:r>
      <w:r w:rsidR="00FA7F7B" w:rsidRPr="004A6134">
        <w:rPr>
          <w:rFonts w:ascii="Arial" w:hAnsi="Arial" w:cs="Arial"/>
          <w:color w:val="000000"/>
          <w:sz w:val="24"/>
          <w:szCs w:val="24"/>
        </w:rPr>
        <w:t xml:space="preserve"> with </w:t>
      </w:r>
      <w:r w:rsidRPr="004A6134">
        <w:rPr>
          <w:rFonts w:ascii="Arial" w:hAnsi="Arial" w:cs="Arial"/>
          <w:color w:val="000000"/>
          <w:sz w:val="24"/>
          <w:szCs w:val="24"/>
        </w:rPr>
        <w:t xml:space="preserve">races sailed </w:t>
      </w:r>
      <w:r w:rsidR="004A6134" w:rsidRPr="004A6134">
        <w:rPr>
          <w:rFonts w:ascii="Arial" w:hAnsi="Arial" w:cs="Arial"/>
          <w:color w:val="000000"/>
          <w:sz w:val="24"/>
          <w:szCs w:val="24"/>
        </w:rPr>
        <w:t>back-to-back</w:t>
      </w:r>
      <w:r w:rsidRPr="004A6134">
        <w:rPr>
          <w:rFonts w:ascii="Arial" w:hAnsi="Arial" w:cs="Arial"/>
          <w:color w:val="000000"/>
          <w:sz w:val="24"/>
          <w:szCs w:val="24"/>
        </w:rPr>
        <w:t>.</w:t>
      </w:r>
    </w:p>
    <w:p w14:paraId="1AFD6494" w14:textId="04E68DA4" w:rsidR="0035683E" w:rsidRPr="008E3D9B" w:rsidRDefault="00C00319" w:rsidP="0035683E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hAnsi="Arial" w:cs="Arial"/>
          <w:color w:val="000000"/>
          <w:sz w:val="24"/>
          <w:szCs w:val="24"/>
        </w:rPr>
        <w:t xml:space="preserve">It is intended to finish racing by </w:t>
      </w:r>
      <w:r w:rsidRPr="008E3D9B">
        <w:rPr>
          <w:rFonts w:ascii="Arial" w:hAnsi="Arial" w:cs="Arial"/>
          <w:color w:val="000000"/>
          <w:sz w:val="24"/>
          <w:szCs w:val="24"/>
        </w:rPr>
        <w:t>16:30 wit</w:t>
      </w:r>
      <w:r w:rsidR="00B77E5B" w:rsidRPr="008E3D9B">
        <w:rPr>
          <w:rFonts w:ascii="Arial" w:hAnsi="Arial" w:cs="Arial"/>
          <w:color w:val="000000"/>
          <w:sz w:val="24"/>
          <w:szCs w:val="24"/>
        </w:rPr>
        <w:t xml:space="preserve">h last warning </w:t>
      </w:r>
      <w:r w:rsidR="005248AE" w:rsidRPr="008E3D9B">
        <w:rPr>
          <w:rFonts w:ascii="Arial" w:hAnsi="Arial" w:cs="Arial"/>
          <w:color w:val="000000"/>
          <w:sz w:val="24"/>
          <w:szCs w:val="24"/>
        </w:rPr>
        <w:t xml:space="preserve">signal </w:t>
      </w:r>
      <w:r w:rsidR="00B77E5B" w:rsidRPr="008E3D9B">
        <w:rPr>
          <w:rFonts w:ascii="Arial" w:hAnsi="Arial" w:cs="Arial"/>
          <w:color w:val="000000"/>
          <w:sz w:val="24"/>
          <w:szCs w:val="24"/>
        </w:rPr>
        <w:t>before</w:t>
      </w:r>
      <w:r w:rsidRPr="008E3D9B">
        <w:rPr>
          <w:rFonts w:ascii="Arial" w:hAnsi="Arial" w:cs="Arial"/>
          <w:color w:val="000000"/>
          <w:sz w:val="24"/>
          <w:szCs w:val="24"/>
        </w:rPr>
        <w:t xml:space="preserve"> 15:30.</w:t>
      </w:r>
    </w:p>
    <w:p w14:paraId="7D082FE2" w14:textId="3F36398C" w:rsidR="0035683E" w:rsidRPr="008E3D9B" w:rsidRDefault="00265FB2" w:rsidP="0012252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Registration will be open at 0</w:t>
      </w:r>
      <w:r w:rsidR="00976643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8</w:t>
      </w: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976643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</w:t>
      </w:r>
      <w:r w:rsidR="00E2213D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0</w:t>
      </w: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on Sunday </w:t>
      </w:r>
      <w:r w:rsidR="00B7080F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11</w:t>
      </w:r>
      <w:r w:rsidR="00AA73D7" w:rsidRPr="008E3D9B">
        <w:rPr>
          <w:rFonts w:ascii="Arial" w:eastAsia="Times New Roman" w:hAnsi="Arial" w:cs="Arial"/>
          <w:color w:val="222222"/>
          <w:sz w:val="24"/>
          <w:szCs w:val="24"/>
          <w:vertAlign w:val="superscript"/>
          <w:lang w:eastAsia="en-GB"/>
        </w:rPr>
        <w:t>th</w:t>
      </w: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B7080F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May</w:t>
      </w: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</w:p>
    <w:p w14:paraId="7E36BD52" w14:textId="3BEB5EDE" w:rsidR="00AA73D7" w:rsidRPr="008E3D9B" w:rsidRDefault="00265FB2" w:rsidP="006059BD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competitors’ briefing will be held on the club veranda at </w:t>
      </w:r>
      <w:r w:rsidR="005B66D7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09</w:t>
      </w: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C55D62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</w:t>
      </w: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0.  </w:t>
      </w:r>
    </w:p>
    <w:p w14:paraId="16E17F4A" w14:textId="73DF5E5C" w:rsidR="00AA73D7" w:rsidRPr="008E3D9B" w:rsidRDefault="00265FB2" w:rsidP="006059BD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first </w:t>
      </w:r>
      <w:r w:rsidR="00471186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signal</w:t>
      </w:r>
      <w:r w:rsidR="00D902CC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will start </w:t>
      </w:r>
      <w:r w:rsidR="004E7244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 earlier than 1</w:t>
      </w:r>
      <w:r w:rsidR="00976643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0</w:t>
      </w:r>
      <w:r w:rsidR="004E7244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7F6ADF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</w:t>
      </w:r>
      <w:r w:rsidR="00471186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5</w:t>
      </w:r>
      <w:r w:rsidR="004E7244" w:rsidRPr="008E3D9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</w:p>
    <w:p w14:paraId="3133C9EF" w14:textId="77777777" w:rsidR="00AA73D7" w:rsidRDefault="004E7244" w:rsidP="006059BD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240E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It is planned to hold four races of approximately</w:t>
      </w:r>
      <w:r w:rsidRPr="006059B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35-40 minutes.</w:t>
      </w:r>
      <w:r w:rsidR="00E2213D" w:rsidRPr="006059B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14:paraId="612B627C" w14:textId="734F73E9" w:rsidR="004E7244" w:rsidRDefault="004E7244" w:rsidP="00A273A1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273A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High Water is 1</w:t>
      </w:r>
      <w:r w:rsidR="005C22E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3.00</w:t>
      </w:r>
    </w:p>
    <w:p w14:paraId="11AAF2DE" w14:textId="77777777" w:rsidR="00627CF7" w:rsidRDefault="00627CF7" w:rsidP="00627CF7">
      <w:pPr>
        <w:pStyle w:val="ListParagraph"/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2B9F30A" w14:textId="34EE4278" w:rsidR="00AA73D7" w:rsidRPr="00D0323B" w:rsidRDefault="00265FB2" w:rsidP="00627CF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27CF7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Course</w:t>
      </w:r>
    </w:p>
    <w:p w14:paraId="762960E8" w14:textId="7634A94F" w:rsidR="00F73974" w:rsidRPr="003B5EF5" w:rsidRDefault="00265FB2" w:rsidP="00D0323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course will be displayed </w:t>
      </w:r>
      <w:r w:rsidR="00736D28"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in the Sailing Instructions and </w:t>
      </w:r>
      <w:r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</w:t>
      </w:r>
      <w:r w:rsidR="004D3E94"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the </w:t>
      </w:r>
      <w:r w:rsidR="00AA73D7"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Race Notice Board in WYC sea</w:t>
      </w:r>
      <w:r w:rsidR="0035683E"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AA73D7"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</w:t>
      </w:r>
      <w:r w:rsidR="0035683E"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</w:t>
      </w:r>
      <w:r w:rsidR="00AA73D7"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om</w:t>
      </w:r>
      <w:r w:rsidR="0035683E" w:rsidRPr="00D0323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45A91A3A" w14:textId="77777777" w:rsidR="00D0323B" w:rsidRDefault="00D0323B" w:rsidP="00D0323B">
      <w:pPr>
        <w:pStyle w:val="ListParagraph"/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498C4DD" w14:textId="16494715" w:rsidR="008E6BFA" w:rsidRPr="00515110" w:rsidRDefault="00E2213D" w:rsidP="0051511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7397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Scoring</w:t>
      </w:r>
    </w:p>
    <w:p w14:paraId="7A994DCF" w14:textId="1E4478CC" w:rsidR="00E2213D" w:rsidRPr="008E6BFA" w:rsidRDefault="00E2213D" w:rsidP="008E6BFA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E6BFA">
        <w:rPr>
          <w:rFonts w:ascii="Arial" w:hAnsi="Arial" w:cs="Arial"/>
          <w:sz w:val="24"/>
          <w:szCs w:val="24"/>
        </w:rPr>
        <w:t xml:space="preserve">A minimum of </w:t>
      </w:r>
      <w:r w:rsidR="00605D7C" w:rsidRPr="008E6BFA">
        <w:rPr>
          <w:rFonts w:ascii="Arial" w:hAnsi="Arial" w:cs="Arial"/>
          <w:sz w:val="24"/>
          <w:szCs w:val="24"/>
        </w:rPr>
        <w:t>one</w:t>
      </w:r>
      <w:r w:rsidRPr="008E6BFA">
        <w:rPr>
          <w:rFonts w:ascii="Arial" w:hAnsi="Arial" w:cs="Arial"/>
          <w:sz w:val="24"/>
          <w:szCs w:val="24"/>
        </w:rPr>
        <w:t xml:space="preserve"> race is required to constitute a series</w:t>
      </w:r>
      <w:r w:rsidR="00D25DF9" w:rsidRPr="008E6BFA">
        <w:rPr>
          <w:rFonts w:ascii="Arial" w:hAnsi="Arial" w:cs="Arial"/>
          <w:sz w:val="24"/>
          <w:szCs w:val="24"/>
        </w:rPr>
        <w:t>.</w:t>
      </w:r>
    </w:p>
    <w:p w14:paraId="286AA6BB" w14:textId="2A493D3F" w:rsidR="00E2213D" w:rsidRPr="003D4F7F" w:rsidRDefault="00E2213D" w:rsidP="008E6BFA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E6BFA">
        <w:rPr>
          <w:rFonts w:ascii="Arial" w:hAnsi="Arial" w:cs="Arial"/>
          <w:sz w:val="24"/>
          <w:szCs w:val="24"/>
        </w:rPr>
        <w:t xml:space="preserve">All boats will </w:t>
      </w:r>
      <w:r w:rsidR="008E6BFA">
        <w:rPr>
          <w:rFonts w:ascii="Arial" w:hAnsi="Arial" w:cs="Arial"/>
          <w:sz w:val="24"/>
          <w:szCs w:val="24"/>
        </w:rPr>
        <w:t>start</w:t>
      </w:r>
      <w:r w:rsidRPr="008E6BFA">
        <w:rPr>
          <w:rFonts w:ascii="Arial" w:hAnsi="Arial" w:cs="Arial"/>
          <w:sz w:val="24"/>
          <w:szCs w:val="24"/>
        </w:rPr>
        <w:t xml:space="preserve"> together, there is no handicap applied for 4.2 or 5.3 rigs. </w:t>
      </w:r>
    </w:p>
    <w:p w14:paraId="592208D0" w14:textId="6ADF93F6" w:rsidR="00E2213D" w:rsidRPr="003D4F7F" w:rsidRDefault="00E2213D" w:rsidP="003D4F7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D4F7F">
        <w:rPr>
          <w:rFonts w:ascii="Arial" w:hAnsi="Arial" w:cs="Arial"/>
          <w:sz w:val="24"/>
          <w:szCs w:val="24"/>
        </w:rPr>
        <w:t xml:space="preserve">If 4 races are held: 1 discard will apply. </w:t>
      </w:r>
    </w:p>
    <w:p w14:paraId="3F32C598" w14:textId="77777777" w:rsidR="003D4F7F" w:rsidRPr="003D4F7F" w:rsidRDefault="003D4F7F" w:rsidP="003D4F7F">
      <w:pPr>
        <w:pStyle w:val="ListParagraph"/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7D99E4E" w14:textId="331ADBB4" w:rsidR="006B0284" w:rsidRPr="00515110" w:rsidRDefault="00DB08B7" w:rsidP="0051511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D4F7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Advertising and </w:t>
      </w:r>
      <w:r w:rsidR="004E7244" w:rsidRPr="003D4F7F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Sponsorship</w:t>
      </w:r>
    </w:p>
    <w:p w14:paraId="26323450" w14:textId="02D45B2E" w:rsidR="004E7244" w:rsidRDefault="004E7244" w:rsidP="006B0284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B028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As per</w:t>
      </w:r>
      <w:r w:rsidR="00DB08B7" w:rsidRPr="006B028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 </w:t>
      </w:r>
      <w:r w:rsidRPr="006B028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Topper L&amp;SE Traveller Series</w:t>
      </w:r>
      <w:r w:rsidR="00DB08B7" w:rsidRPr="006B028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7BF00902" w14:textId="77777777" w:rsidR="006B0284" w:rsidRDefault="006B0284" w:rsidP="006B0284">
      <w:pPr>
        <w:pStyle w:val="ListParagraph"/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0620ECE" w14:textId="69A31CED" w:rsidR="00515110" w:rsidRPr="00515110" w:rsidRDefault="004E7244" w:rsidP="0051511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6B028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Prizes</w:t>
      </w:r>
    </w:p>
    <w:p w14:paraId="7EA97242" w14:textId="1F9E0A4E" w:rsidR="00B77E5B" w:rsidRPr="004D287C" w:rsidRDefault="004A6134" w:rsidP="004D287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D287C">
        <w:rPr>
          <w:rFonts w:ascii="Arial" w:hAnsi="Arial" w:cs="Arial"/>
          <w:sz w:val="24"/>
          <w:szCs w:val="24"/>
        </w:rPr>
        <w:lastRenderedPageBreak/>
        <w:t>First, Second and Third 5.3 fleet.</w:t>
      </w:r>
      <w:r w:rsidR="00B77E5B" w:rsidRPr="004D287C">
        <w:rPr>
          <w:rFonts w:ascii="Arial" w:hAnsi="Arial" w:cs="Arial"/>
          <w:sz w:val="24"/>
          <w:szCs w:val="24"/>
        </w:rPr>
        <w:t xml:space="preserve"> </w:t>
      </w:r>
    </w:p>
    <w:p w14:paraId="088C7961" w14:textId="660468D3" w:rsidR="00DB08B7" w:rsidRPr="004D287C" w:rsidRDefault="004A6134" w:rsidP="004D287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D287C">
        <w:rPr>
          <w:rFonts w:ascii="Arial" w:hAnsi="Arial" w:cs="Arial"/>
          <w:sz w:val="24"/>
          <w:szCs w:val="24"/>
        </w:rPr>
        <w:t>First girl 5.3 fleet.</w:t>
      </w:r>
    </w:p>
    <w:p w14:paraId="7969A862" w14:textId="184DA740" w:rsidR="004E7244" w:rsidRPr="00515110" w:rsidRDefault="00B77E5B" w:rsidP="004D287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D287C">
        <w:rPr>
          <w:rFonts w:ascii="Arial" w:hAnsi="Arial" w:cs="Arial"/>
          <w:sz w:val="24"/>
          <w:szCs w:val="24"/>
        </w:rPr>
        <w:t xml:space="preserve">First and </w:t>
      </w:r>
      <w:r w:rsidR="004A6134" w:rsidRPr="004D287C">
        <w:rPr>
          <w:rFonts w:ascii="Arial" w:hAnsi="Arial" w:cs="Arial"/>
          <w:sz w:val="24"/>
          <w:szCs w:val="24"/>
        </w:rPr>
        <w:t>S</w:t>
      </w:r>
      <w:r w:rsidRPr="004D287C">
        <w:rPr>
          <w:rFonts w:ascii="Arial" w:hAnsi="Arial" w:cs="Arial"/>
          <w:sz w:val="24"/>
          <w:szCs w:val="24"/>
        </w:rPr>
        <w:t xml:space="preserve">econd 4.2 </w:t>
      </w:r>
      <w:r w:rsidR="004A6134" w:rsidRPr="004D287C">
        <w:rPr>
          <w:rFonts w:ascii="Arial" w:hAnsi="Arial" w:cs="Arial"/>
          <w:sz w:val="24"/>
          <w:szCs w:val="24"/>
        </w:rPr>
        <w:t>fleet</w:t>
      </w:r>
      <w:r w:rsidRPr="004D287C">
        <w:rPr>
          <w:rFonts w:ascii="Arial" w:hAnsi="Arial" w:cs="Arial"/>
          <w:sz w:val="24"/>
          <w:szCs w:val="24"/>
        </w:rPr>
        <w:t xml:space="preserve">. </w:t>
      </w:r>
    </w:p>
    <w:p w14:paraId="086AD8C2" w14:textId="1AD137E7" w:rsidR="00B77E5B" w:rsidRPr="00515110" w:rsidRDefault="004A6134" w:rsidP="0051511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15110">
        <w:rPr>
          <w:rFonts w:ascii="Arial" w:hAnsi="Arial" w:cs="Arial"/>
          <w:sz w:val="24"/>
          <w:szCs w:val="24"/>
        </w:rPr>
        <w:t xml:space="preserve">First WYC sailor. </w:t>
      </w:r>
    </w:p>
    <w:p w14:paraId="1A36FC01" w14:textId="77777777" w:rsidR="00924FDA" w:rsidRPr="003049DC" w:rsidRDefault="004A6134" w:rsidP="00515110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15110">
        <w:rPr>
          <w:rFonts w:ascii="Arial" w:hAnsi="Arial" w:cs="Arial"/>
          <w:sz w:val="24"/>
          <w:szCs w:val="24"/>
        </w:rPr>
        <w:t>Other prizes may be awarded at the discretion of the organisers.</w:t>
      </w:r>
    </w:p>
    <w:p w14:paraId="2C0E5A97" w14:textId="77777777" w:rsidR="003049DC" w:rsidRPr="003049DC" w:rsidRDefault="003049DC" w:rsidP="003049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61D5FE8" w14:textId="4945B25B" w:rsidR="00924FDA" w:rsidRPr="003049DC" w:rsidRDefault="00DB08B7" w:rsidP="00924FD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24FDA">
        <w:rPr>
          <w:rFonts w:ascii="Arial" w:hAnsi="Arial" w:cs="Arial"/>
          <w:b/>
          <w:bCs/>
          <w:sz w:val="24"/>
          <w:szCs w:val="24"/>
        </w:rPr>
        <w:t>Insurance</w:t>
      </w:r>
    </w:p>
    <w:p w14:paraId="712F5D76" w14:textId="1A726F70" w:rsidR="00DB08B7" w:rsidRPr="00D95A82" w:rsidRDefault="00DB08B7" w:rsidP="003049DC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3049DC">
        <w:rPr>
          <w:rFonts w:ascii="Arial" w:hAnsi="Arial" w:cs="Arial"/>
          <w:sz w:val="24"/>
          <w:szCs w:val="24"/>
        </w:rPr>
        <w:t xml:space="preserve">Each participating boat shall be insured with valid </w:t>
      </w:r>
      <w:r w:rsidR="002B7128" w:rsidRPr="003049DC">
        <w:rPr>
          <w:rFonts w:ascii="Arial" w:hAnsi="Arial" w:cs="Arial"/>
          <w:sz w:val="24"/>
          <w:szCs w:val="24"/>
        </w:rPr>
        <w:t>third-party</w:t>
      </w:r>
      <w:r w:rsidRPr="003049DC">
        <w:rPr>
          <w:rFonts w:ascii="Arial" w:hAnsi="Arial" w:cs="Arial"/>
          <w:sz w:val="24"/>
          <w:szCs w:val="24"/>
        </w:rPr>
        <w:t xml:space="preserve"> liability insurance with a minimum cover of £</w:t>
      </w:r>
      <w:r w:rsidR="00605D7C" w:rsidRPr="003049DC">
        <w:rPr>
          <w:rFonts w:ascii="Arial" w:hAnsi="Arial" w:cs="Arial"/>
          <w:sz w:val="24"/>
          <w:szCs w:val="24"/>
        </w:rPr>
        <w:t>3</w:t>
      </w:r>
      <w:r w:rsidRPr="003049DC">
        <w:rPr>
          <w:rFonts w:ascii="Arial" w:hAnsi="Arial" w:cs="Arial"/>
          <w:sz w:val="24"/>
          <w:szCs w:val="24"/>
        </w:rPr>
        <w:t xml:space="preserve"> million per incident or equivalent.</w:t>
      </w:r>
    </w:p>
    <w:p w14:paraId="3464B0D7" w14:textId="77777777" w:rsidR="00D95A82" w:rsidRPr="00D95A82" w:rsidRDefault="00D95A82" w:rsidP="00D95A82">
      <w:pPr>
        <w:pStyle w:val="ListParagraph"/>
        <w:shd w:val="clear" w:color="auto" w:fill="FFFFFF"/>
        <w:spacing w:after="0" w:line="240" w:lineRule="auto"/>
        <w:ind w:left="792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C3CFD83" w14:textId="6CFD03B1" w:rsidR="00C00319" w:rsidRPr="00D95A82" w:rsidRDefault="00605D7C" w:rsidP="00D95A8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95A82">
        <w:rPr>
          <w:rFonts w:ascii="Arial" w:hAnsi="Arial" w:cs="Arial"/>
          <w:b/>
          <w:bCs/>
          <w:color w:val="000000"/>
          <w:sz w:val="24"/>
          <w:szCs w:val="24"/>
        </w:rPr>
        <w:t>Risk statement</w:t>
      </w:r>
    </w:p>
    <w:p w14:paraId="6D4CEB7F" w14:textId="77777777" w:rsidR="004A6134" w:rsidRPr="004A6134" w:rsidRDefault="004A6134" w:rsidP="00FA7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2EB179" w14:textId="7FCE1C25" w:rsidR="0035683E" w:rsidRDefault="00C00319" w:rsidP="00D95A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Rule 3 of the Racing Rules of Sailing states: “The responsibility for a boat’s decision</w:t>
      </w:r>
      <w:r w:rsid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to participate in a race or to continue racing is hers alone</w:t>
      </w:r>
      <w:r w:rsidR="004A6134">
        <w:rPr>
          <w:rFonts w:ascii="Arial" w:hAnsi="Arial" w:cs="Arial"/>
          <w:color w:val="000000"/>
          <w:sz w:val="24"/>
          <w:szCs w:val="24"/>
        </w:rPr>
        <w:t>”</w:t>
      </w:r>
      <w:r w:rsidRPr="004A6134">
        <w:rPr>
          <w:rFonts w:ascii="Arial" w:hAnsi="Arial" w:cs="Arial"/>
          <w:color w:val="000000"/>
          <w:sz w:val="24"/>
          <w:szCs w:val="24"/>
        </w:rPr>
        <w:t>.</w:t>
      </w:r>
    </w:p>
    <w:p w14:paraId="23514E7F" w14:textId="77777777" w:rsidR="004A6134" w:rsidRPr="004A6134" w:rsidRDefault="004A6134" w:rsidP="004A61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9D8860" w14:textId="39ECE7B4" w:rsidR="0035683E" w:rsidRDefault="00C00319" w:rsidP="00E047F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Sailing is by its nature an unpredictable sport and therefore inherently involves an element</w:t>
      </w:r>
      <w:r w:rsidR="0035683E" w:rsidRP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of risk.</w:t>
      </w:r>
    </w:p>
    <w:p w14:paraId="7791B4C8" w14:textId="77777777" w:rsidR="004A6134" w:rsidRDefault="004A6134" w:rsidP="004A61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942914" w14:textId="3A6FCAC6" w:rsidR="00C00319" w:rsidRDefault="00741E47" w:rsidP="004A61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C00319" w:rsidRPr="004A6134">
        <w:rPr>
          <w:rFonts w:ascii="Arial" w:hAnsi="Arial" w:cs="Arial"/>
          <w:color w:val="000000"/>
          <w:sz w:val="24"/>
          <w:szCs w:val="24"/>
        </w:rPr>
        <w:t>By taking part in the event, each competitor agrees and acknowledges that:</w:t>
      </w:r>
    </w:p>
    <w:p w14:paraId="19CA56E9" w14:textId="77777777" w:rsidR="004A6134" w:rsidRPr="004A6134" w:rsidRDefault="004A6134" w:rsidP="004A61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0D7CB8" w14:textId="3252F80A" w:rsidR="0035683E" w:rsidRPr="004A6134" w:rsidRDefault="00C00319" w:rsidP="004A6134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They accept responsibility for any injury, damage or loss to the extent caused by</w:t>
      </w:r>
      <w:r w:rsidR="004A6134" w:rsidRP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their own actions or omissions</w:t>
      </w:r>
      <w:r w:rsidR="004A6134" w:rsidRPr="004A6134">
        <w:rPr>
          <w:rFonts w:ascii="Arial" w:hAnsi="Arial" w:cs="Arial"/>
          <w:color w:val="000000"/>
          <w:sz w:val="24"/>
          <w:szCs w:val="24"/>
        </w:rPr>
        <w:t>.</w:t>
      </w:r>
    </w:p>
    <w:p w14:paraId="0DD3BF01" w14:textId="4011CD52" w:rsidR="0035683E" w:rsidRPr="004A6134" w:rsidRDefault="00C00319" w:rsidP="004A6134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Their boat is in good order, equipped to sail in the event and they are fit to</w:t>
      </w:r>
      <w:r w:rsidR="004A6134">
        <w:rPr>
          <w:rFonts w:ascii="Arial" w:hAnsi="Arial" w:cs="Arial"/>
          <w:color w:val="000000"/>
          <w:sz w:val="24"/>
          <w:szCs w:val="24"/>
        </w:rPr>
        <w:t xml:space="preserve"> p</w:t>
      </w:r>
      <w:r w:rsidRPr="004A6134">
        <w:rPr>
          <w:rFonts w:ascii="Arial" w:hAnsi="Arial" w:cs="Arial"/>
          <w:color w:val="000000"/>
          <w:sz w:val="24"/>
          <w:szCs w:val="24"/>
        </w:rPr>
        <w:t>articipate</w:t>
      </w:r>
      <w:r w:rsidR="004A6134" w:rsidRPr="004A6134">
        <w:rPr>
          <w:rFonts w:ascii="Arial" w:hAnsi="Arial" w:cs="Arial"/>
          <w:color w:val="000000"/>
          <w:sz w:val="24"/>
          <w:szCs w:val="24"/>
        </w:rPr>
        <w:t>.</w:t>
      </w:r>
    </w:p>
    <w:p w14:paraId="5B97B15A" w14:textId="491E5BC0" w:rsidR="004A6134" w:rsidRPr="00E047F0" w:rsidRDefault="00C00319" w:rsidP="00E047F0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 provision of a race management team, patrol boats and other officials and</w:t>
      </w:r>
      <w:r w:rsid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volunteers by the event organiser does not relieve them of their own</w:t>
      </w:r>
      <w:r w:rsidR="004A6134" w:rsidRP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responsibilities</w:t>
      </w:r>
      <w:r w:rsidR="00FC25FE" w:rsidRPr="004A6134">
        <w:rPr>
          <w:rFonts w:ascii="Arial" w:hAnsi="Arial" w:cs="Arial"/>
          <w:color w:val="000000"/>
          <w:sz w:val="24"/>
          <w:szCs w:val="24"/>
        </w:rPr>
        <w:t>.</w:t>
      </w:r>
    </w:p>
    <w:p w14:paraId="53FB47E8" w14:textId="4EE8047C" w:rsidR="004A6134" w:rsidRPr="00741E47" w:rsidRDefault="00C00319" w:rsidP="00741E47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 provision of patrol boat cover is limited to such assistance, particularly in</w:t>
      </w:r>
      <w:r w:rsid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extreme weather conditions, as can be practically provided in the circumstances.</w:t>
      </w:r>
    </w:p>
    <w:p w14:paraId="1E362FA7" w14:textId="01EB4DE3" w:rsidR="004A6134" w:rsidRPr="003B5EF5" w:rsidRDefault="00C00319" w:rsidP="003B5EF5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It is their responsibility to familiarise themselves with any risks specific to this</w:t>
      </w:r>
      <w:r w:rsidR="004A6134" w:rsidRP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venue or this event drawn to their attention in any rules and information produced</w:t>
      </w:r>
      <w:r w:rsidR="004A6134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8445963" w14:textId="2A3FF55A" w:rsidR="004A6134" w:rsidRPr="00741E47" w:rsidRDefault="004A6134" w:rsidP="00741E47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="00C00319" w:rsidRPr="004A6134">
        <w:rPr>
          <w:rFonts w:ascii="Arial" w:hAnsi="Arial" w:cs="Arial"/>
          <w:color w:val="000000"/>
          <w:sz w:val="24"/>
          <w:szCs w:val="24"/>
        </w:rPr>
        <w:t>or the venue or event and to attend any safety briefing held for the even</w:t>
      </w:r>
      <w:r w:rsidRPr="004A6134">
        <w:rPr>
          <w:rFonts w:ascii="Arial" w:hAnsi="Arial" w:cs="Arial"/>
          <w:color w:val="000000"/>
          <w:sz w:val="24"/>
          <w:szCs w:val="24"/>
        </w:rPr>
        <w:t>t.</w:t>
      </w:r>
    </w:p>
    <w:p w14:paraId="32D4B724" w14:textId="26833133" w:rsidR="0035683E" w:rsidRPr="00B17A55" w:rsidRDefault="00C00319" w:rsidP="00B17A55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Their boat is adequately insured against third party claims.</w:t>
      </w:r>
    </w:p>
    <w:p w14:paraId="37D8D24C" w14:textId="77777777" w:rsidR="0035683E" w:rsidRPr="004A6134" w:rsidRDefault="0035683E" w:rsidP="00FA7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4464D59" w14:textId="02DB7776" w:rsidR="0035683E" w:rsidRDefault="00C00319" w:rsidP="001660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66059">
        <w:rPr>
          <w:rFonts w:ascii="Arial" w:hAnsi="Arial" w:cs="Arial"/>
          <w:color w:val="000000"/>
          <w:sz w:val="24"/>
          <w:szCs w:val="24"/>
        </w:rPr>
        <w:t>1</w:t>
      </w:r>
      <w:r w:rsidR="00605D7C" w:rsidRPr="00166059">
        <w:rPr>
          <w:rFonts w:ascii="Arial" w:hAnsi="Arial" w:cs="Arial"/>
          <w:color w:val="000000"/>
          <w:sz w:val="24"/>
          <w:szCs w:val="24"/>
        </w:rPr>
        <w:t>1</w:t>
      </w:r>
      <w:r w:rsidRPr="004A6134">
        <w:rPr>
          <w:rFonts w:ascii="Arial" w:hAnsi="Arial" w:cs="Arial"/>
          <w:b/>
          <w:bCs/>
          <w:color w:val="000000"/>
          <w:sz w:val="24"/>
          <w:szCs w:val="24"/>
        </w:rPr>
        <w:t xml:space="preserve"> R</w:t>
      </w:r>
      <w:r w:rsidR="00605D7C">
        <w:rPr>
          <w:rFonts w:ascii="Arial" w:hAnsi="Arial" w:cs="Arial"/>
          <w:b/>
          <w:bCs/>
          <w:color w:val="000000"/>
          <w:sz w:val="24"/>
          <w:szCs w:val="24"/>
        </w:rPr>
        <w:t>ights and Copyright</w:t>
      </w:r>
    </w:p>
    <w:p w14:paraId="7F64CAF7" w14:textId="77777777" w:rsidR="00166059" w:rsidRDefault="00166059" w:rsidP="001660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CBDE67" w14:textId="12033C75" w:rsidR="00C00319" w:rsidRPr="004A6134" w:rsidRDefault="00C00319" w:rsidP="00B17A5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By participating in this event, competitors automatically grant rights in perpetuity and</w:t>
      </w:r>
      <w:r w:rsidR="004A61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without compensation to the organising authority (</w:t>
      </w:r>
      <w:proofErr w:type="spellStart"/>
      <w:r w:rsidRPr="004A6134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6134">
        <w:rPr>
          <w:rFonts w:ascii="Arial" w:hAnsi="Arial" w:cs="Arial"/>
          <w:color w:val="000000"/>
          <w:sz w:val="24"/>
          <w:szCs w:val="24"/>
        </w:rPr>
        <w:t>) to make any</w:t>
      </w:r>
      <w:r w:rsidR="00B17A55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photography, audio and</w:t>
      </w:r>
      <w:r w:rsidR="004A61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video recording at the venue, or on the water, from the time of their arrival at the venue</w:t>
      </w:r>
      <w:r w:rsidR="004A61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until their final departure, and (ii) to use and show such photography, audio and video</w:t>
      </w:r>
      <w:r w:rsidR="004A613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recording (and other reproductions of them) at the discretion of the organising authority.</w:t>
      </w:r>
    </w:p>
    <w:p w14:paraId="26EB6666" w14:textId="77777777" w:rsidR="0035683E" w:rsidRPr="004A6134" w:rsidRDefault="0035683E" w:rsidP="00FA7F7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B291F0" w14:textId="77777777" w:rsidR="00A574AE" w:rsidRDefault="00A574AE" w:rsidP="00356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2505DE" w14:textId="68955231" w:rsidR="0035683E" w:rsidRDefault="00C00319" w:rsidP="00B969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66059">
        <w:rPr>
          <w:rFonts w:ascii="Arial" w:hAnsi="Arial" w:cs="Arial"/>
          <w:color w:val="000000"/>
          <w:sz w:val="24"/>
          <w:szCs w:val="24"/>
        </w:rPr>
        <w:lastRenderedPageBreak/>
        <w:t>1</w:t>
      </w:r>
      <w:r w:rsidR="00605D7C" w:rsidRPr="00166059">
        <w:rPr>
          <w:rFonts w:ascii="Arial" w:hAnsi="Arial" w:cs="Arial"/>
          <w:color w:val="000000"/>
          <w:sz w:val="24"/>
          <w:szCs w:val="24"/>
        </w:rPr>
        <w:t>2</w:t>
      </w:r>
      <w:r w:rsidRPr="004A6134">
        <w:rPr>
          <w:rFonts w:ascii="Arial" w:hAnsi="Arial" w:cs="Arial"/>
          <w:b/>
          <w:bCs/>
          <w:color w:val="000000"/>
          <w:sz w:val="24"/>
          <w:szCs w:val="24"/>
        </w:rPr>
        <w:t xml:space="preserve"> D</w:t>
      </w:r>
      <w:r w:rsidR="00605D7C">
        <w:rPr>
          <w:rFonts w:ascii="Arial" w:hAnsi="Arial" w:cs="Arial"/>
          <w:b/>
          <w:bCs/>
          <w:color w:val="000000"/>
          <w:sz w:val="24"/>
          <w:szCs w:val="24"/>
        </w:rPr>
        <w:t>ata Protection</w:t>
      </w:r>
    </w:p>
    <w:p w14:paraId="55EFE31E" w14:textId="77777777" w:rsidR="00A574AE" w:rsidRDefault="00A574AE" w:rsidP="00356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BAEB5E" w14:textId="62EE0A0C" w:rsidR="004A6134" w:rsidRPr="004A504A" w:rsidRDefault="00C00319" w:rsidP="004A50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To organise and run the event the organising authority will collect and use</w:t>
      </w:r>
      <w:r w:rsidR="008229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personal data.</w:t>
      </w:r>
    </w:p>
    <w:p w14:paraId="6A8171AA" w14:textId="658474B7" w:rsidR="00DB08B7" w:rsidRPr="004A6134" w:rsidRDefault="00C00319" w:rsidP="003568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4A6134">
        <w:rPr>
          <w:rFonts w:ascii="Arial" w:hAnsi="Arial" w:cs="Arial"/>
          <w:color w:val="000000"/>
          <w:sz w:val="24"/>
          <w:szCs w:val="24"/>
        </w:rPr>
        <w:t>Such collection and use of personal data is consistent with the obligations of the organising</w:t>
      </w:r>
      <w:r w:rsidR="0035683E" w:rsidRPr="004A61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6134">
        <w:rPr>
          <w:rFonts w:ascii="Arial" w:hAnsi="Arial" w:cs="Arial"/>
          <w:color w:val="000000"/>
          <w:sz w:val="24"/>
          <w:szCs w:val="24"/>
        </w:rPr>
        <w:t>authority and rights of individuals under the law of the United Kingdom.</w:t>
      </w:r>
    </w:p>
    <w:p w14:paraId="0D3D014B" w14:textId="77777777" w:rsidR="00605D7C" w:rsidRDefault="00605D7C" w:rsidP="00605D7C">
      <w:pPr>
        <w:shd w:val="clear" w:color="auto" w:fill="FFFFFF"/>
        <w:spacing w:after="9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130273D" w14:textId="739962C5" w:rsidR="004E7244" w:rsidRPr="004A6134" w:rsidRDefault="00EC493D" w:rsidP="00F2742C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F274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</w:t>
      </w:r>
      <w:r w:rsidR="00605D7C" w:rsidRPr="00F2742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</w:t>
      </w:r>
      <w:r w:rsidRPr="004A61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 xml:space="preserve"> </w:t>
      </w:r>
      <w:r w:rsidR="004E7244" w:rsidRPr="004A6134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Further Information</w:t>
      </w:r>
      <w:r w:rsidR="004E7244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2E45C969" w14:textId="012C6656" w:rsidR="004E7244" w:rsidRPr="004A6134" w:rsidRDefault="000B50D7" w:rsidP="00FA7F7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See </w:t>
      </w:r>
      <w:r w:rsidR="00736D28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ITCA website an</w:t>
      </w:r>
      <w:r w:rsidR="00605D7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d club website </w:t>
      </w:r>
      <w:r w:rsidR="004A50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</w:t>
      </w:r>
      <w:r w:rsidR="00090127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yc.org.uk</w:t>
      </w:r>
      <w:r w:rsidR="004E7244" w:rsidRPr="004A613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14:paraId="19A6AC26" w14:textId="77777777" w:rsidR="004E7244" w:rsidRDefault="004E7244"/>
    <w:sectPr w:rsidR="004E724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2A0E2" w14:textId="77777777" w:rsidR="000C069A" w:rsidRDefault="000C069A" w:rsidP="00375058">
      <w:pPr>
        <w:spacing w:after="0" w:line="240" w:lineRule="auto"/>
      </w:pPr>
      <w:r>
        <w:separator/>
      </w:r>
    </w:p>
  </w:endnote>
  <w:endnote w:type="continuationSeparator" w:id="0">
    <w:p w14:paraId="106CB94D" w14:textId="77777777" w:rsidR="000C069A" w:rsidRDefault="000C069A" w:rsidP="0037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BE7D1" w14:textId="5ABFEE24" w:rsidR="00736D28" w:rsidRDefault="00736D28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01FB778" wp14:editId="6BD83B0B">
          <wp:simplePos x="0" y="0"/>
          <wp:positionH relativeFrom="rightMargin">
            <wp:posOffset>-3403774</wp:posOffset>
          </wp:positionH>
          <wp:positionV relativeFrom="paragraph">
            <wp:posOffset>-234777</wp:posOffset>
          </wp:positionV>
          <wp:extent cx="808990" cy="534035"/>
          <wp:effectExtent l="0" t="0" r="0" b="0"/>
          <wp:wrapTopAndBottom/>
          <wp:docPr id="1" name="Picture 1" descr="A logo for a sailing cl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sailing club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6054" w14:textId="77777777" w:rsidR="000C069A" w:rsidRDefault="000C069A" w:rsidP="00375058">
      <w:pPr>
        <w:spacing w:after="0" w:line="240" w:lineRule="auto"/>
      </w:pPr>
      <w:r>
        <w:separator/>
      </w:r>
    </w:p>
  </w:footnote>
  <w:footnote w:type="continuationSeparator" w:id="0">
    <w:p w14:paraId="3E5FB47E" w14:textId="77777777" w:rsidR="000C069A" w:rsidRDefault="000C069A" w:rsidP="0037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9F7EF" w14:textId="3A4BC5B5" w:rsidR="00375058" w:rsidRDefault="00736D28" w:rsidP="00CA1BB1">
    <w:pPr>
      <w:spacing w:after="0" w:line="240" w:lineRule="auto"/>
      <w:rPr>
        <w:noProof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0" layoutInCell="1" allowOverlap="1" wp14:anchorId="2ADE8939" wp14:editId="0B235FD3">
          <wp:simplePos x="0" y="0"/>
          <wp:positionH relativeFrom="margin">
            <wp:posOffset>5552440</wp:posOffset>
          </wp:positionH>
          <wp:positionV relativeFrom="paragraph">
            <wp:posOffset>-69850</wp:posOffset>
          </wp:positionV>
          <wp:extent cx="773430" cy="620395"/>
          <wp:effectExtent l="0" t="0" r="1270" b="1905"/>
          <wp:wrapSquare wrapText="bothSides"/>
          <wp:docPr id="82454871" name="Picture 82454871" descr="Image result for it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itc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D33">
      <w:rPr>
        <w:noProof/>
      </w:rPr>
      <w:drawing>
        <wp:anchor distT="0" distB="0" distL="114300" distR="114300" simplePos="0" relativeHeight="251660288" behindDoc="0" locked="0" layoutInCell="1" allowOverlap="1" wp14:anchorId="1E846883" wp14:editId="354C21B6">
          <wp:simplePos x="0" y="0"/>
          <wp:positionH relativeFrom="margin">
            <wp:posOffset>-584200</wp:posOffset>
          </wp:positionH>
          <wp:positionV relativeFrom="paragraph">
            <wp:posOffset>-1270</wp:posOffset>
          </wp:positionV>
          <wp:extent cx="932815" cy="551815"/>
          <wp:effectExtent l="0" t="0" r="635" b="635"/>
          <wp:wrapTopAndBottom/>
          <wp:docPr id="3" name="Picture 3" descr="Whitstable Yacht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hitstable Yacht Clu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FB2" w:rsidRPr="009F01BB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868DF9C" wp14:editId="02037C30">
          <wp:simplePos x="0" y="0"/>
          <wp:positionH relativeFrom="margin">
            <wp:align>center</wp:align>
          </wp:positionH>
          <wp:positionV relativeFrom="paragraph">
            <wp:posOffset>210820</wp:posOffset>
          </wp:positionV>
          <wp:extent cx="3171825" cy="224790"/>
          <wp:effectExtent l="0" t="0" r="9525" b="3810"/>
          <wp:wrapTopAndBottom/>
          <wp:docPr id="5" name="Picture 5" descr="Whitstable Yacht 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hitstable Yacht Clu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1BB">
      <w:rPr>
        <w:noProof/>
      </w:rPr>
      <w:t xml:space="preserve"> </w:t>
    </w:r>
    <w:r w:rsidR="009F01BB">
      <w:rPr>
        <w:noProof/>
      </w:rPr>
      <w:tab/>
      <w:t xml:space="preserve">   </w:t>
    </w:r>
  </w:p>
  <w:p w14:paraId="0BB6BC00" w14:textId="77777777" w:rsidR="009402FE" w:rsidRDefault="009402FE" w:rsidP="00E6776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74D25"/>
    <w:multiLevelType w:val="hybridMultilevel"/>
    <w:tmpl w:val="F88EF2C6"/>
    <w:lvl w:ilvl="0" w:tplc="D472CB54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B2A47"/>
    <w:multiLevelType w:val="hybridMultilevel"/>
    <w:tmpl w:val="BEFC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AE461B0">
      <w:numFmt w:val="bullet"/>
      <w:lvlText w:val="•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9C6EBAB6">
      <w:start w:val="11"/>
      <w:numFmt w:val="bullet"/>
      <w:lvlText w:val=""/>
      <w:lvlJc w:val="left"/>
      <w:pPr>
        <w:ind w:left="2340" w:hanging="360"/>
      </w:pPr>
      <w:rPr>
        <w:rFonts w:ascii="Symbol" w:eastAsiaTheme="minorHAnsi" w:hAnsi="Symbol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D26"/>
    <w:multiLevelType w:val="multilevel"/>
    <w:tmpl w:val="D840B076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FA4043"/>
    <w:multiLevelType w:val="hybridMultilevel"/>
    <w:tmpl w:val="39C818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114460"/>
    <w:multiLevelType w:val="hybridMultilevel"/>
    <w:tmpl w:val="9D94A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7E2CE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3E2574"/>
    <w:multiLevelType w:val="multilevel"/>
    <w:tmpl w:val="38CC56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6D85463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617145F"/>
    <w:multiLevelType w:val="multilevel"/>
    <w:tmpl w:val="D8DC094E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 w16cid:durableId="1893925550">
    <w:abstractNumId w:val="2"/>
  </w:num>
  <w:num w:numId="2" w16cid:durableId="413671850">
    <w:abstractNumId w:val="0"/>
  </w:num>
  <w:num w:numId="3" w16cid:durableId="2051949198">
    <w:abstractNumId w:val="6"/>
  </w:num>
  <w:num w:numId="4" w16cid:durableId="1753428466">
    <w:abstractNumId w:val="8"/>
  </w:num>
  <w:num w:numId="5" w16cid:durableId="1482500727">
    <w:abstractNumId w:val="4"/>
  </w:num>
  <w:num w:numId="6" w16cid:durableId="865756560">
    <w:abstractNumId w:val="1"/>
  </w:num>
  <w:num w:numId="7" w16cid:durableId="2060125072">
    <w:abstractNumId w:val="5"/>
  </w:num>
  <w:num w:numId="8" w16cid:durableId="1757357337">
    <w:abstractNumId w:val="7"/>
  </w:num>
  <w:num w:numId="9" w16cid:durableId="852913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44"/>
    <w:rsid w:val="00005CF6"/>
    <w:rsid w:val="00090127"/>
    <w:rsid w:val="0009361D"/>
    <w:rsid w:val="00095F5D"/>
    <w:rsid w:val="000B3291"/>
    <w:rsid w:val="000B50D7"/>
    <w:rsid w:val="000C069A"/>
    <w:rsid w:val="000C19CA"/>
    <w:rsid w:val="000D2F2B"/>
    <w:rsid w:val="000E5D5B"/>
    <w:rsid w:val="000F4460"/>
    <w:rsid w:val="0012252C"/>
    <w:rsid w:val="00166059"/>
    <w:rsid w:val="00193CCB"/>
    <w:rsid w:val="00265FB2"/>
    <w:rsid w:val="00294D33"/>
    <w:rsid w:val="002A4834"/>
    <w:rsid w:val="002B1C25"/>
    <w:rsid w:val="002B4E22"/>
    <w:rsid w:val="002B7128"/>
    <w:rsid w:val="003049DC"/>
    <w:rsid w:val="003240EA"/>
    <w:rsid w:val="0035683E"/>
    <w:rsid w:val="0037260E"/>
    <w:rsid w:val="00375058"/>
    <w:rsid w:val="003B5EF5"/>
    <w:rsid w:val="003D4F7F"/>
    <w:rsid w:val="003E174C"/>
    <w:rsid w:val="00417474"/>
    <w:rsid w:val="00440C0A"/>
    <w:rsid w:val="004531CE"/>
    <w:rsid w:val="004631C5"/>
    <w:rsid w:val="00471186"/>
    <w:rsid w:val="00495370"/>
    <w:rsid w:val="004A504A"/>
    <w:rsid w:val="004A6134"/>
    <w:rsid w:val="004D0C1B"/>
    <w:rsid w:val="004D287C"/>
    <w:rsid w:val="004D3E94"/>
    <w:rsid w:val="004E7244"/>
    <w:rsid w:val="004F0437"/>
    <w:rsid w:val="00515110"/>
    <w:rsid w:val="005248AE"/>
    <w:rsid w:val="00534F8F"/>
    <w:rsid w:val="00537F48"/>
    <w:rsid w:val="005948B6"/>
    <w:rsid w:val="005B66D7"/>
    <w:rsid w:val="005C22EA"/>
    <w:rsid w:val="005F255C"/>
    <w:rsid w:val="006059BD"/>
    <w:rsid w:val="00605D7C"/>
    <w:rsid w:val="00612D7E"/>
    <w:rsid w:val="00627CF7"/>
    <w:rsid w:val="006B0284"/>
    <w:rsid w:val="006D7B86"/>
    <w:rsid w:val="006E2A1B"/>
    <w:rsid w:val="006F1883"/>
    <w:rsid w:val="00736D28"/>
    <w:rsid w:val="00741E47"/>
    <w:rsid w:val="00795B0D"/>
    <w:rsid w:val="007970F6"/>
    <w:rsid w:val="007F6ADF"/>
    <w:rsid w:val="008113BA"/>
    <w:rsid w:val="008229FE"/>
    <w:rsid w:val="00861B9F"/>
    <w:rsid w:val="008E3D9B"/>
    <w:rsid w:val="008E6BFA"/>
    <w:rsid w:val="00924FDA"/>
    <w:rsid w:val="009402FE"/>
    <w:rsid w:val="00976643"/>
    <w:rsid w:val="00990FB8"/>
    <w:rsid w:val="009C0F22"/>
    <w:rsid w:val="009F01BB"/>
    <w:rsid w:val="009F0714"/>
    <w:rsid w:val="00A0603C"/>
    <w:rsid w:val="00A15EA2"/>
    <w:rsid w:val="00A273A1"/>
    <w:rsid w:val="00A574AE"/>
    <w:rsid w:val="00A745F6"/>
    <w:rsid w:val="00AA73D7"/>
    <w:rsid w:val="00B11540"/>
    <w:rsid w:val="00B17A55"/>
    <w:rsid w:val="00B55931"/>
    <w:rsid w:val="00B7080F"/>
    <w:rsid w:val="00B77E5B"/>
    <w:rsid w:val="00B96947"/>
    <w:rsid w:val="00BA7149"/>
    <w:rsid w:val="00C00319"/>
    <w:rsid w:val="00C379D4"/>
    <w:rsid w:val="00C55D62"/>
    <w:rsid w:val="00C76DBD"/>
    <w:rsid w:val="00CA1BB1"/>
    <w:rsid w:val="00D0323B"/>
    <w:rsid w:val="00D25DF9"/>
    <w:rsid w:val="00D30155"/>
    <w:rsid w:val="00D6540D"/>
    <w:rsid w:val="00D86B55"/>
    <w:rsid w:val="00D902CC"/>
    <w:rsid w:val="00D95A82"/>
    <w:rsid w:val="00DB08B7"/>
    <w:rsid w:val="00DB631B"/>
    <w:rsid w:val="00DF0997"/>
    <w:rsid w:val="00E047F0"/>
    <w:rsid w:val="00E21A7A"/>
    <w:rsid w:val="00E2213D"/>
    <w:rsid w:val="00E668C4"/>
    <w:rsid w:val="00E67766"/>
    <w:rsid w:val="00E8019F"/>
    <w:rsid w:val="00E9775F"/>
    <w:rsid w:val="00EC493D"/>
    <w:rsid w:val="00F1525E"/>
    <w:rsid w:val="00F2742C"/>
    <w:rsid w:val="00F35C4E"/>
    <w:rsid w:val="00F57E7F"/>
    <w:rsid w:val="00F73974"/>
    <w:rsid w:val="00FA7F7B"/>
    <w:rsid w:val="00FC0D1D"/>
    <w:rsid w:val="00FC25FE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D102D"/>
  <w15:chartTrackingRefBased/>
  <w15:docId w15:val="{76D01348-2E34-4135-B225-38F91DA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rsid w:val="009402F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Arial Unicode MS" w:hAnsi="Times New Roman" w:cs="Arial Unicode MS"/>
      <w:b/>
      <w:bCs/>
      <w:color w:val="333399"/>
      <w:sz w:val="16"/>
      <w:szCs w:val="16"/>
      <w:u w:color="333399"/>
      <w:bdr w:val="nil"/>
      <w:lang w:val="en-US"/>
    </w:rPr>
  </w:style>
  <w:style w:type="paragraph" w:styleId="Heading3">
    <w:name w:val="heading 3"/>
    <w:next w:val="Normal"/>
    <w:link w:val="Heading3Char"/>
    <w:rsid w:val="009402FE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Times New Roman" w:eastAsia="Arial Unicode MS" w:hAnsi="Times New Roman" w:cs="Arial Unicode MS"/>
      <w:b/>
      <w:bCs/>
      <w:color w:val="333399"/>
      <w:sz w:val="18"/>
      <w:szCs w:val="18"/>
      <w:u w:color="333399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058"/>
  </w:style>
  <w:style w:type="paragraph" w:styleId="Footer">
    <w:name w:val="footer"/>
    <w:basedOn w:val="Normal"/>
    <w:link w:val="FooterChar"/>
    <w:uiPriority w:val="99"/>
    <w:unhideWhenUsed/>
    <w:rsid w:val="00375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058"/>
  </w:style>
  <w:style w:type="paragraph" w:styleId="ListParagraph">
    <w:name w:val="List Paragraph"/>
    <w:basedOn w:val="Normal"/>
    <w:uiPriority w:val="34"/>
    <w:qFormat/>
    <w:rsid w:val="00534F8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45F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9402FE"/>
    <w:rPr>
      <w:rFonts w:ascii="Times New Roman" w:eastAsia="Arial Unicode MS" w:hAnsi="Times New Roman" w:cs="Arial Unicode MS"/>
      <w:b/>
      <w:bCs/>
      <w:color w:val="333399"/>
      <w:sz w:val="16"/>
      <w:szCs w:val="16"/>
      <w:u w:color="333399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rsid w:val="009402FE"/>
    <w:rPr>
      <w:rFonts w:ascii="Times New Roman" w:eastAsia="Arial Unicode MS" w:hAnsi="Times New Roman" w:cs="Arial Unicode MS"/>
      <w:b/>
      <w:bCs/>
      <w:color w:val="333399"/>
      <w:sz w:val="18"/>
      <w:szCs w:val="18"/>
      <w:u w:color="333399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6" ma:contentTypeDescription="Create a new document." ma:contentTypeScope="" ma:versionID="41b129fcdda32c8af76aff3850563c45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bfa9477af378eb1192f28e695c6eed7b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80bfe-1566-4328-a6ec-55a96b41da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0B789-8B25-4EDA-88F7-75389B69E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711FC-D21F-4B7B-ACC7-6F0ED420D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D088F-4CBB-4C34-A018-3F72B0E7F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9a80-4d97-4475-869b-751d4fe10f1a"/>
    <ds:schemaRef ds:uri="c80b502f-11a7-409e-a15d-a9c04bdc5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Steve Gray</cp:lastModifiedBy>
  <cp:revision>3</cp:revision>
  <dcterms:created xsi:type="dcterms:W3CDTF">2025-03-05T12:04:00Z</dcterms:created>
  <dcterms:modified xsi:type="dcterms:W3CDTF">2025-03-05T12:05:00Z</dcterms:modified>
</cp:coreProperties>
</file>